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6B1" w:rsidRPr="004376B1" w:rsidRDefault="004376B1" w:rsidP="004376B1">
      <w:pPr>
        <w:spacing w:after="75" w:line="240" w:lineRule="auto"/>
        <w:outlineLvl w:val="1"/>
        <w:rPr>
          <w:rFonts w:ascii="PT Sans" w:eastAsia="Times New Roman" w:hAnsi="PT Sans" w:cs="Times New Roman"/>
          <w:sz w:val="36"/>
          <w:szCs w:val="36"/>
          <w:lang w:eastAsia="ru-RU"/>
        </w:rPr>
      </w:pPr>
      <w:bookmarkStart w:id="0" w:name="_GoBack"/>
      <w:r w:rsidRPr="004376B1">
        <w:rPr>
          <w:rFonts w:ascii="PT Sans" w:eastAsia="Times New Roman" w:hAnsi="PT Sans" w:cs="Times New Roman"/>
          <w:sz w:val="36"/>
          <w:szCs w:val="36"/>
          <w:lang w:eastAsia="ru-RU"/>
        </w:rPr>
        <w:t>Полицейские ЮВАО задержали подозреваемых в мошенничестве с лизингом автомобилей</w:t>
      </w:r>
    </w:p>
    <w:bookmarkEnd w:id="0"/>
    <w:p w:rsidR="004376B1" w:rsidRPr="004376B1" w:rsidRDefault="004376B1" w:rsidP="004376B1">
      <w:pPr>
        <w:spacing w:after="75" w:line="240" w:lineRule="auto"/>
        <w:rPr>
          <w:rFonts w:ascii="PT Sans" w:eastAsia="Times New Roman" w:hAnsi="PT Sans" w:cs="Times New Roman"/>
          <w:color w:val="7E7E7E"/>
          <w:sz w:val="24"/>
          <w:szCs w:val="24"/>
          <w:lang w:eastAsia="ru-RU"/>
        </w:rPr>
      </w:pPr>
    </w:p>
    <w:p w:rsidR="004376B1" w:rsidRPr="004376B1" w:rsidRDefault="004376B1" w:rsidP="004376B1">
      <w:pPr>
        <w:spacing w:before="150" w:after="150" w:line="240" w:lineRule="auto"/>
        <w:jc w:val="both"/>
        <w:rPr>
          <w:rFonts w:ascii="PT Sans" w:eastAsia="Times New Roman" w:hAnsi="PT Sans" w:cs="Times New Roman"/>
          <w:sz w:val="24"/>
          <w:szCs w:val="24"/>
          <w:lang w:eastAsia="ru-RU"/>
        </w:rPr>
      </w:pPr>
      <w:r w:rsidRPr="004376B1">
        <w:rPr>
          <w:rFonts w:ascii="PT Sans" w:eastAsia="Times New Roman" w:hAnsi="PT Sans" w:cs="Times New Roman"/>
          <w:i/>
          <w:iCs/>
          <w:sz w:val="24"/>
          <w:szCs w:val="24"/>
          <w:lang w:eastAsia="ru-RU"/>
        </w:rPr>
        <w:t>«Сотрудники полиции задержали двоих мужчин по подозрению в мошенничестве при заключении договоров долгосрочной аренды автомобилей</w:t>
      </w:r>
      <w:proofErr w:type="gramStart"/>
      <w:r w:rsidRPr="004376B1">
        <w:rPr>
          <w:rFonts w:ascii="PT Sans" w:eastAsia="Times New Roman" w:hAnsi="PT Sans" w:cs="Times New Roman"/>
          <w:i/>
          <w:iCs/>
          <w:sz w:val="24"/>
          <w:szCs w:val="24"/>
          <w:lang w:eastAsia="ru-RU"/>
        </w:rPr>
        <w:t>»,–</w:t>
      </w:r>
      <w:proofErr w:type="gramEnd"/>
      <w:r w:rsidRPr="004376B1">
        <w:rPr>
          <w:rFonts w:ascii="PT Sans" w:eastAsia="Times New Roman" w:hAnsi="PT Sans" w:cs="Times New Roman"/>
          <w:i/>
          <w:iCs/>
          <w:sz w:val="24"/>
          <w:szCs w:val="24"/>
          <w:lang w:eastAsia="ru-RU"/>
        </w:rPr>
        <w:t> сообщил заместитель начальника Управления информации и общественных связей ГУ МВД России по г. Москве Юрий Титов.</w:t>
      </w:r>
    </w:p>
    <w:p w:rsidR="004376B1" w:rsidRPr="004376B1" w:rsidRDefault="004376B1" w:rsidP="004376B1">
      <w:pPr>
        <w:spacing w:before="150" w:after="150" w:line="240" w:lineRule="auto"/>
        <w:jc w:val="both"/>
        <w:rPr>
          <w:rFonts w:ascii="PT Sans" w:eastAsia="Times New Roman" w:hAnsi="PT Sans" w:cs="Times New Roman"/>
          <w:sz w:val="24"/>
          <w:szCs w:val="24"/>
          <w:lang w:eastAsia="ru-RU"/>
        </w:rPr>
      </w:pPr>
      <w:r w:rsidRPr="004376B1">
        <w:rPr>
          <w:rFonts w:ascii="PT Sans" w:eastAsia="Times New Roman" w:hAnsi="PT Sans" w:cs="Times New Roman"/>
          <w:sz w:val="24"/>
          <w:szCs w:val="24"/>
          <w:lang w:eastAsia="ru-RU"/>
        </w:rPr>
        <w:t xml:space="preserve">В полицию с заявлением обратился представитель фирмы, занимающейся автомобильным лизингом. Мужчина рассказал, что в их организацию обратился генеральный директор одной из московских фирм с целью заключения договора лизинга. В ходе переговоров стороны заключили договоры, по которому клиентам были переданы в пользование 37 автомобилей. Согласно </w:t>
      </w:r>
      <w:proofErr w:type="gramStart"/>
      <w:r w:rsidRPr="004376B1">
        <w:rPr>
          <w:rFonts w:ascii="PT Sans" w:eastAsia="Times New Roman" w:hAnsi="PT Sans" w:cs="Times New Roman"/>
          <w:sz w:val="24"/>
          <w:szCs w:val="24"/>
          <w:lang w:eastAsia="ru-RU"/>
        </w:rPr>
        <w:t>условиям договоров</w:t>
      </w:r>
      <w:proofErr w:type="gramEnd"/>
      <w:r w:rsidRPr="004376B1">
        <w:rPr>
          <w:rFonts w:ascii="PT Sans" w:eastAsia="Times New Roman" w:hAnsi="PT Sans" w:cs="Times New Roman"/>
          <w:sz w:val="24"/>
          <w:szCs w:val="24"/>
          <w:lang w:eastAsia="ru-RU"/>
        </w:rPr>
        <w:t xml:space="preserve"> на счета лизингодателя ежемесячно должна была поступать денежная плата за пользование переданным им имуществом. За истекший период оплата поступила лишь за два текущих месяца. За оставшийся период материальные лица со стороны лизингополучателя платить по счетам отказались.</w:t>
      </w:r>
    </w:p>
    <w:p w:rsidR="004376B1" w:rsidRPr="004376B1" w:rsidRDefault="004376B1" w:rsidP="004376B1">
      <w:pPr>
        <w:spacing w:before="150" w:after="150" w:line="240" w:lineRule="auto"/>
        <w:jc w:val="both"/>
        <w:rPr>
          <w:rFonts w:ascii="PT Sans" w:eastAsia="Times New Roman" w:hAnsi="PT Sans" w:cs="Times New Roman"/>
          <w:sz w:val="24"/>
          <w:szCs w:val="24"/>
          <w:lang w:eastAsia="ru-RU"/>
        </w:rPr>
      </w:pPr>
      <w:r w:rsidRPr="004376B1">
        <w:rPr>
          <w:rFonts w:ascii="PT Sans" w:eastAsia="Times New Roman" w:hAnsi="PT Sans" w:cs="Times New Roman"/>
          <w:sz w:val="24"/>
          <w:szCs w:val="24"/>
          <w:lang w:eastAsia="ru-RU"/>
        </w:rPr>
        <w:t>Ущерб составил более 23 миллионов рублей.</w:t>
      </w:r>
    </w:p>
    <w:p w:rsidR="004376B1" w:rsidRPr="004376B1" w:rsidRDefault="004376B1" w:rsidP="004376B1">
      <w:pPr>
        <w:spacing w:before="150" w:after="150" w:line="240" w:lineRule="auto"/>
        <w:jc w:val="both"/>
        <w:rPr>
          <w:rFonts w:ascii="PT Sans" w:eastAsia="Times New Roman" w:hAnsi="PT Sans" w:cs="Times New Roman"/>
          <w:sz w:val="24"/>
          <w:szCs w:val="24"/>
          <w:lang w:eastAsia="ru-RU"/>
        </w:rPr>
      </w:pPr>
      <w:r w:rsidRPr="004376B1">
        <w:rPr>
          <w:rFonts w:ascii="PT Sans" w:eastAsia="Times New Roman" w:hAnsi="PT Sans" w:cs="Times New Roman"/>
          <w:sz w:val="24"/>
          <w:szCs w:val="24"/>
          <w:lang w:eastAsia="ru-RU"/>
        </w:rPr>
        <w:t>В рамках следствия полицейские установили, что «арендуемые» автомобили лизингополучатель, 29-летний генеральный директор, передал в пользование третьему лицу. Установлено, что мужчины находились в сговоре. Данные лица использовали фиктивные фирмы с номинальными директорами, которые сами договоры лизинга не подписывали.</w:t>
      </w:r>
    </w:p>
    <w:p w:rsidR="004376B1" w:rsidRPr="004376B1" w:rsidRDefault="004376B1" w:rsidP="004376B1">
      <w:pPr>
        <w:spacing w:before="150" w:after="150" w:line="240" w:lineRule="auto"/>
        <w:jc w:val="both"/>
        <w:rPr>
          <w:rFonts w:ascii="PT Sans" w:eastAsia="Times New Roman" w:hAnsi="PT Sans" w:cs="Times New Roman"/>
          <w:sz w:val="24"/>
          <w:szCs w:val="24"/>
          <w:lang w:eastAsia="ru-RU"/>
        </w:rPr>
      </w:pPr>
      <w:r w:rsidRPr="004376B1">
        <w:rPr>
          <w:rFonts w:ascii="PT Sans" w:eastAsia="Times New Roman" w:hAnsi="PT Sans" w:cs="Times New Roman"/>
          <w:sz w:val="24"/>
          <w:szCs w:val="24"/>
          <w:lang w:eastAsia="ru-RU"/>
        </w:rPr>
        <w:t>В ходе оперативно-</w:t>
      </w:r>
      <w:proofErr w:type="spellStart"/>
      <w:r w:rsidRPr="004376B1">
        <w:rPr>
          <w:rFonts w:ascii="PT Sans" w:eastAsia="Times New Roman" w:hAnsi="PT Sans" w:cs="Times New Roman"/>
          <w:sz w:val="24"/>
          <w:szCs w:val="24"/>
          <w:lang w:eastAsia="ru-RU"/>
        </w:rPr>
        <w:t>разыскных</w:t>
      </w:r>
      <w:proofErr w:type="spellEnd"/>
      <w:r w:rsidRPr="004376B1">
        <w:rPr>
          <w:rFonts w:ascii="PT Sans" w:eastAsia="Times New Roman" w:hAnsi="PT Sans" w:cs="Times New Roman"/>
          <w:sz w:val="24"/>
          <w:szCs w:val="24"/>
          <w:lang w:eastAsia="ru-RU"/>
        </w:rPr>
        <w:t xml:space="preserve"> мероприятий сотрудники уголовного розыска УВД по ЮВАО ГУ МВД России по г. Москве задержали двух мужчин, подозреваемых в данном мошенничестве.</w:t>
      </w:r>
    </w:p>
    <w:p w:rsidR="004376B1" w:rsidRPr="004376B1" w:rsidRDefault="004376B1" w:rsidP="004376B1">
      <w:pPr>
        <w:spacing w:before="150" w:after="150" w:line="240" w:lineRule="auto"/>
        <w:jc w:val="both"/>
        <w:rPr>
          <w:rFonts w:ascii="PT Sans" w:eastAsia="Times New Roman" w:hAnsi="PT Sans" w:cs="Times New Roman"/>
          <w:sz w:val="24"/>
          <w:szCs w:val="24"/>
          <w:lang w:eastAsia="ru-RU"/>
        </w:rPr>
      </w:pPr>
      <w:r w:rsidRPr="004376B1">
        <w:rPr>
          <w:rFonts w:ascii="PT Sans" w:eastAsia="Times New Roman" w:hAnsi="PT Sans" w:cs="Times New Roman"/>
          <w:sz w:val="24"/>
          <w:szCs w:val="24"/>
          <w:lang w:eastAsia="ru-RU"/>
        </w:rPr>
        <w:t>По данному факту возбуждено уголовное дело по признакам преступления, предусмотренного ст. 159 УК РФ «Мошенничество». В отношении одного подозреваемого избрана мера пресечения в виде подписки о невыезде, второй заключен под домашний арест.</w:t>
      </w:r>
    </w:p>
    <w:p w:rsidR="00077CA5" w:rsidRDefault="00077CA5"/>
    <w:sectPr w:rsidR="00077C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panose1 w:val="020B0503020203020204"/>
    <w:charset w:val="CC"/>
    <w:family w:val="swiss"/>
    <w:pitch w:val="variable"/>
    <w:sig w:usb0="A00002EF" w:usb1="5000204B" w:usb2="0000000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6B1"/>
    <w:rsid w:val="00077CA5"/>
    <w:rsid w:val="00437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3414F5-2112-44AF-9C3A-1FFA198C7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4376B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376B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4376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376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6973">
      <w:bodyDiv w:val="1"/>
      <w:marLeft w:val="0"/>
      <w:marRight w:val="0"/>
      <w:marTop w:val="0"/>
      <w:marBottom w:val="0"/>
      <w:divBdr>
        <w:top w:val="none" w:sz="0" w:space="0" w:color="auto"/>
        <w:left w:val="none" w:sz="0" w:space="0" w:color="auto"/>
        <w:bottom w:val="none" w:sz="0" w:space="0" w:color="auto"/>
        <w:right w:val="none" w:sz="0" w:space="0" w:color="auto"/>
      </w:divBdr>
      <w:divsChild>
        <w:div w:id="72239403">
          <w:marLeft w:val="0"/>
          <w:marRight w:val="0"/>
          <w:marTop w:val="0"/>
          <w:marBottom w:val="75"/>
          <w:divBdr>
            <w:top w:val="none" w:sz="0" w:space="0" w:color="auto"/>
            <w:left w:val="none" w:sz="0" w:space="0" w:color="auto"/>
            <w:bottom w:val="none" w:sz="0" w:space="0" w:color="auto"/>
            <w:right w:val="none" w:sz="0" w:space="0" w:color="auto"/>
          </w:divBdr>
        </w:div>
        <w:div w:id="47656759">
          <w:marLeft w:val="0"/>
          <w:marRight w:val="0"/>
          <w:marTop w:val="0"/>
          <w:marBottom w:val="75"/>
          <w:divBdr>
            <w:top w:val="none" w:sz="0" w:space="0" w:color="auto"/>
            <w:left w:val="none" w:sz="0" w:space="0" w:color="auto"/>
            <w:bottom w:val="none" w:sz="0" w:space="0" w:color="auto"/>
            <w:right w:val="none" w:sz="0" w:space="0" w:color="auto"/>
          </w:divBdr>
        </w:div>
        <w:div w:id="1689986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1481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2017-03-30T11:17:00Z</dcterms:created>
  <dcterms:modified xsi:type="dcterms:W3CDTF">2017-03-30T11:17:00Z</dcterms:modified>
</cp:coreProperties>
</file>